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61D" w:rsidRPr="0091661D" w:rsidRDefault="0091661D" w:rsidP="0091661D">
      <w:pPr>
        <w:shd w:val="clear" w:color="auto" w:fill="FFFFFF"/>
        <w:spacing w:after="150" w:line="300" w:lineRule="atLeast"/>
        <w:rPr>
          <w:rFonts w:ascii="Helvetica" w:eastAsia="Times New Roman" w:hAnsi="Helvetica" w:cs="Helvetica"/>
          <w:color w:val="333333"/>
          <w:sz w:val="28"/>
          <w:szCs w:val="28"/>
        </w:rPr>
      </w:pPr>
      <w:r w:rsidRPr="0091661D">
        <w:rPr>
          <w:rFonts w:ascii="Helvetica" w:eastAsia="Times New Roman" w:hAnsi="Helvetica" w:cs="Helvetica"/>
          <w:b/>
          <w:bCs/>
          <w:color w:val="333333"/>
          <w:sz w:val="28"/>
          <w:szCs w:val="28"/>
        </w:rPr>
        <w:t>Project Based Learning </w:t>
      </w:r>
      <w:r w:rsidRPr="0091661D">
        <w:rPr>
          <w:rFonts w:ascii="Helvetica" w:eastAsia="Times New Roman" w:hAnsi="Helvetica" w:cs="Helvetica"/>
          <w:color w:val="333333"/>
          <w:sz w:val="28"/>
          <w:szCs w:val="28"/>
        </w:rPr>
        <w:t>is a teaching method in which students gain knowledge and skills by working for an extended period of time to investigate and respond to a complex question, problem, or challenge. Essential Elements of PBL include:</w:t>
      </w:r>
    </w:p>
    <w:p w:rsidR="0091661D" w:rsidRPr="0091661D" w:rsidRDefault="0091661D" w:rsidP="0091661D">
      <w:pPr>
        <w:numPr>
          <w:ilvl w:val="0"/>
          <w:numId w:val="1"/>
        </w:numPr>
        <w:shd w:val="clear" w:color="auto" w:fill="FFFFFF"/>
        <w:spacing w:before="100" w:beforeAutospacing="1" w:after="150" w:line="300" w:lineRule="atLeast"/>
        <w:ind w:left="375"/>
        <w:rPr>
          <w:rFonts w:ascii="Helvetica" w:eastAsia="Times New Roman" w:hAnsi="Helvetica" w:cs="Helvetica"/>
          <w:color w:val="333333"/>
          <w:sz w:val="28"/>
          <w:szCs w:val="28"/>
        </w:rPr>
      </w:pPr>
      <w:r w:rsidRPr="0091661D">
        <w:rPr>
          <w:rFonts w:ascii="Helvetica" w:eastAsia="Times New Roman" w:hAnsi="Helvetica" w:cs="Helvetica"/>
          <w:b/>
          <w:bCs/>
          <w:color w:val="333333"/>
          <w:sz w:val="28"/>
          <w:szCs w:val="28"/>
        </w:rPr>
        <w:t>Significant Content - </w:t>
      </w:r>
      <w:r w:rsidRPr="0091661D">
        <w:rPr>
          <w:rFonts w:ascii="Helvetica" w:eastAsia="Times New Roman" w:hAnsi="Helvetica" w:cs="Helvetica"/>
          <w:color w:val="333333"/>
          <w:sz w:val="28"/>
          <w:szCs w:val="28"/>
        </w:rPr>
        <w:t>At its core, the project is focused on teaching students important knowledge and skills, derived from standards and key concepts at the heart of academic subjects.</w:t>
      </w:r>
    </w:p>
    <w:p w:rsidR="0091661D" w:rsidRPr="0091661D" w:rsidRDefault="0091661D" w:rsidP="0091661D">
      <w:pPr>
        <w:numPr>
          <w:ilvl w:val="0"/>
          <w:numId w:val="1"/>
        </w:numPr>
        <w:shd w:val="clear" w:color="auto" w:fill="FFFFFF"/>
        <w:spacing w:before="100" w:beforeAutospacing="1" w:after="150" w:line="300" w:lineRule="atLeast"/>
        <w:ind w:left="375"/>
        <w:rPr>
          <w:rFonts w:ascii="Helvetica" w:eastAsia="Times New Roman" w:hAnsi="Helvetica" w:cs="Helvetica"/>
          <w:color w:val="333333"/>
          <w:sz w:val="28"/>
          <w:szCs w:val="28"/>
        </w:rPr>
      </w:pPr>
      <w:r w:rsidRPr="0091661D">
        <w:rPr>
          <w:rFonts w:ascii="Helvetica" w:eastAsia="Times New Roman" w:hAnsi="Helvetica" w:cs="Helvetica"/>
          <w:b/>
          <w:bCs/>
          <w:color w:val="333333"/>
          <w:sz w:val="28"/>
          <w:szCs w:val="28"/>
        </w:rPr>
        <w:t>21st century competencies -</w:t>
      </w:r>
      <w:r w:rsidRPr="0091661D">
        <w:rPr>
          <w:rFonts w:ascii="Helvetica" w:eastAsia="Times New Roman" w:hAnsi="Helvetica" w:cs="Helvetica"/>
          <w:color w:val="333333"/>
          <w:sz w:val="28"/>
          <w:szCs w:val="28"/>
        </w:rPr>
        <w:t> Students build competencies valuable for today’s world, such as problem solving, critical thinking, collaboration, communication, and creativity/innovation, which are explicitly taught and assessed.</w:t>
      </w:r>
    </w:p>
    <w:p w:rsidR="0091661D" w:rsidRPr="0091661D" w:rsidRDefault="0091661D" w:rsidP="0091661D">
      <w:pPr>
        <w:numPr>
          <w:ilvl w:val="0"/>
          <w:numId w:val="1"/>
        </w:numPr>
        <w:shd w:val="clear" w:color="auto" w:fill="FFFFFF"/>
        <w:spacing w:before="100" w:beforeAutospacing="1" w:after="150" w:line="300" w:lineRule="atLeast"/>
        <w:ind w:left="375"/>
        <w:rPr>
          <w:rFonts w:ascii="Helvetica" w:eastAsia="Times New Roman" w:hAnsi="Helvetica" w:cs="Helvetica"/>
          <w:color w:val="333333"/>
          <w:sz w:val="28"/>
          <w:szCs w:val="28"/>
        </w:rPr>
      </w:pPr>
      <w:r w:rsidRPr="0091661D">
        <w:rPr>
          <w:rFonts w:ascii="Helvetica" w:eastAsia="Times New Roman" w:hAnsi="Helvetica" w:cs="Helvetica"/>
          <w:b/>
          <w:bCs/>
          <w:color w:val="333333"/>
          <w:sz w:val="28"/>
          <w:szCs w:val="28"/>
        </w:rPr>
        <w:t>In-Depth Inquiry -</w:t>
      </w:r>
      <w:r w:rsidRPr="0091661D">
        <w:rPr>
          <w:rFonts w:ascii="Helvetica" w:eastAsia="Times New Roman" w:hAnsi="Helvetica" w:cs="Helvetica"/>
          <w:color w:val="333333"/>
          <w:sz w:val="28"/>
          <w:szCs w:val="28"/>
        </w:rPr>
        <w:t> Students are engaged in an extended, rigorous process of asking questions, using resources, and developing answers.</w:t>
      </w:r>
    </w:p>
    <w:p w:rsidR="0091661D" w:rsidRPr="0091661D" w:rsidRDefault="0091661D" w:rsidP="0091661D">
      <w:pPr>
        <w:numPr>
          <w:ilvl w:val="0"/>
          <w:numId w:val="1"/>
        </w:numPr>
        <w:shd w:val="clear" w:color="auto" w:fill="FFFFFF"/>
        <w:spacing w:before="100" w:beforeAutospacing="1" w:after="150" w:line="300" w:lineRule="atLeast"/>
        <w:ind w:left="375"/>
        <w:rPr>
          <w:rFonts w:ascii="Helvetica" w:eastAsia="Times New Roman" w:hAnsi="Helvetica" w:cs="Helvetica"/>
          <w:color w:val="333333"/>
          <w:sz w:val="28"/>
          <w:szCs w:val="28"/>
        </w:rPr>
      </w:pPr>
      <w:r w:rsidRPr="0091661D">
        <w:rPr>
          <w:rFonts w:ascii="Helvetica" w:eastAsia="Times New Roman" w:hAnsi="Helvetica" w:cs="Helvetica"/>
          <w:b/>
          <w:bCs/>
          <w:color w:val="333333"/>
          <w:sz w:val="28"/>
          <w:szCs w:val="28"/>
        </w:rPr>
        <w:t>Driving Question - </w:t>
      </w:r>
      <w:r w:rsidRPr="0091661D">
        <w:rPr>
          <w:rFonts w:ascii="Helvetica" w:eastAsia="Times New Roman" w:hAnsi="Helvetica" w:cs="Helvetica"/>
          <w:color w:val="333333"/>
          <w:sz w:val="28"/>
          <w:szCs w:val="28"/>
        </w:rPr>
        <w:t>Project work is focused by an open-ended question that students understand and find intriguing, which captures their task or frames their exploration.</w:t>
      </w:r>
    </w:p>
    <w:p w:rsidR="0091661D" w:rsidRPr="0091661D" w:rsidRDefault="0091661D" w:rsidP="0091661D">
      <w:pPr>
        <w:numPr>
          <w:ilvl w:val="0"/>
          <w:numId w:val="1"/>
        </w:numPr>
        <w:shd w:val="clear" w:color="auto" w:fill="FFFFFF"/>
        <w:spacing w:before="100" w:beforeAutospacing="1" w:after="150" w:line="300" w:lineRule="atLeast"/>
        <w:ind w:left="375"/>
        <w:rPr>
          <w:rFonts w:ascii="Helvetica" w:eastAsia="Times New Roman" w:hAnsi="Helvetica" w:cs="Helvetica"/>
          <w:color w:val="333333"/>
          <w:sz w:val="28"/>
          <w:szCs w:val="28"/>
        </w:rPr>
      </w:pPr>
      <w:r w:rsidRPr="0091661D">
        <w:rPr>
          <w:rFonts w:ascii="Helvetica" w:eastAsia="Times New Roman" w:hAnsi="Helvetica" w:cs="Helvetica"/>
          <w:b/>
          <w:bCs/>
          <w:color w:val="333333"/>
          <w:sz w:val="28"/>
          <w:szCs w:val="28"/>
        </w:rPr>
        <w:t xml:space="preserve">Need to </w:t>
      </w:r>
      <w:proofErr w:type="gramStart"/>
      <w:r w:rsidRPr="0091661D">
        <w:rPr>
          <w:rFonts w:ascii="Helvetica" w:eastAsia="Times New Roman" w:hAnsi="Helvetica" w:cs="Helvetica"/>
          <w:b/>
          <w:bCs/>
          <w:color w:val="333333"/>
          <w:sz w:val="28"/>
          <w:szCs w:val="28"/>
        </w:rPr>
        <w:t>Know</w:t>
      </w:r>
      <w:proofErr w:type="gramEnd"/>
      <w:r w:rsidRPr="0091661D">
        <w:rPr>
          <w:rFonts w:ascii="Helvetica" w:eastAsia="Times New Roman" w:hAnsi="Helvetica" w:cs="Helvetica"/>
          <w:b/>
          <w:bCs/>
          <w:color w:val="333333"/>
          <w:sz w:val="28"/>
          <w:szCs w:val="28"/>
        </w:rPr>
        <w:t xml:space="preserve"> - </w:t>
      </w:r>
      <w:r w:rsidRPr="0091661D">
        <w:rPr>
          <w:rFonts w:ascii="Helvetica" w:eastAsia="Times New Roman" w:hAnsi="Helvetica" w:cs="Helvetica"/>
          <w:color w:val="333333"/>
          <w:sz w:val="28"/>
          <w:szCs w:val="28"/>
        </w:rPr>
        <w:t>Students see the need to gain knowledge, understand concepts, and apply skills in order to answer the Driving Question and create project products, beginning with an Entry Event that generates interest and curiosity.</w:t>
      </w:r>
    </w:p>
    <w:p w:rsidR="0091661D" w:rsidRPr="0091661D" w:rsidRDefault="0091661D" w:rsidP="0091661D">
      <w:pPr>
        <w:numPr>
          <w:ilvl w:val="0"/>
          <w:numId w:val="1"/>
        </w:numPr>
        <w:shd w:val="clear" w:color="auto" w:fill="FFFFFF"/>
        <w:spacing w:before="100" w:beforeAutospacing="1" w:after="150" w:line="300" w:lineRule="atLeast"/>
        <w:ind w:left="375"/>
        <w:rPr>
          <w:rFonts w:ascii="Helvetica" w:eastAsia="Times New Roman" w:hAnsi="Helvetica" w:cs="Helvetica"/>
          <w:color w:val="333333"/>
          <w:sz w:val="28"/>
          <w:szCs w:val="28"/>
        </w:rPr>
      </w:pPr>
      <w:r w:rsidRPr="0091661D">
        <w:rPr>
          <w:rFonts w:ascii="Helvetica" w:eastAsia="Times New Roman" w:hAnsi="Helvetica" w:cs="Helvetica"/>
          <w:b/>
          <w:bCs/>
          <w:color w:val="333333"/>
          <w:sz w:val="28"/>
          <w:szCs w:val="28"/>
        </w:rPr>
        <w:t>Voice and Choice - </w:t>
      </w:r>
      <w:r w:rsidRPr="0091661D">
        <w:rPr>
          <w:rFonts w:ascii="Helvetica" w:eastAsia="Times New Roman" w:hAnsi="Helvetica" w:cs="Helvetica"/>
          <w:color w:val="333333"/>
          <w:sz w:val="28"/>
          <w:szCs w:val="28"/>
        </w:rPr>
        <w:t>Students are allowed to make some choices about the products to be created, how they work, and how they use their time, guided by the teacher and depending on age level and PBL experience.</w:t>
      </w:r>
    </w:p>
    <w:p w:rsidR="0091661D" w:rsidRPr="0091661D" w:rsidRDefault="0091661D" w:rsidP="0091661D">
      <w:pPr>
        <w:numPr>
          <w:ilvl w:val="0"/>
          <w:numId w:val="1"/>
        </w:numPr>
        <w:shd w:val="clear" w:color="auto" w:fill="FFFFFF"/>
        <w:spacing w:before="100" w:beforeAutospacing="1" w:after="150" w:line="300" w:lineRule="atLeast"/>
        <w:ind w:left="375"/>
        <w:rPr>
          <w:rFonts w:ascii="Helvetica" w:eastAsia="Times New Roman" w:hAnsi="Helvetica" w:cs="Helvetica"/>
          <w:color w:val="333333"/>
          <w:sz w:val="28"/>
          <w:szCs w:val="28"/>
        </w:rPr>
      </w:pPr>
      <w:r w:rsidRPr="0091661D">
        <w:rPr>
          <w:rFonts w:ascii="Helvetica" w:eastAsia="Times New Roman" w:hAnsi="Helvetica" w:cs="Helvetica"/>
          <w:b/>
          <w:bCs/>
          <w:color w:val="333333"/>
          <w:sz w:val="28"/>
          <w:szCs w:val="28"/>
        </w:rPr>
        <w:t>Critique and Revision -</w:t>
      </w:r>
      <w:r w:rsidRPr="0091661D">
        <w:rPr>
          <w:rFonts w:ascii="Helvetica" w:eastAsia="Times New Roman" w:hAnsi="Helvetica" w:cs="Helvetica"/>
          <w:color w:val="333333"/>
          <w:sz w:val="28"/>
          <w:szCs w:val="28"/>
        </w:rPr>
        <w:t> The project includes processes for students to give and receive feedback on the quality of their work, leading them to make revisions or conduct further inquiry.</w:t>
      </w:r>
    </w:p>
    <w:p w:rsidR="0091661D" w:rsidRPr="0091661D" w:rsidRDefault="0091661D" w:rsidP="0091661D">
      <w:pPr>
        <w:numPr>
          <w:ilvl w:val="0"/>
          <w:numId w:val="1"/>
        </w:numPr>
        <w:shd w:val="clear" w:color="auto" w:fill="FFFFFF"/>
        <w:spacing w:before="100" w:beforeAutospacing="1" w:after="150" w:line="300" w:lineRule="atLeast"/>
        <w:ind w:left="375"/>
        <w:rPr>
          <w:rFonts w:ascii="Helvetica" w:eastAsia="Times New Roman" w:hAnsi="Helvetica" w:cs="Helvetica"/>
          <w:color w:val="333333"/>
          <w:sz w:val="28"/>
          <w:szCs w:val="28"/>
        </w:rPr>
      </w:pPr>
      <w:r w:rsidRPr="0091661D">
        <w:rPr>
          <w:rFonts w:ascii="Helvetica" w:eastAsia="Times New Roman" w:hAnsi="Helvetica" w:cs="Helvetica"/>
          <w:b/>
          <w:bCs/>
          <w:color w:val="333333"/>
          <w:sz w:val="28"/>
          <w:szCs w:val="28"/>
        </w:rPr>
        <w:t>Public Audience - </w:t>
      </w:r>
      <w:r w:rsidRPr="0091661D">
        <w:rPr>
          <w:rFonts w:ascii="Helvetica" w:eastAsia="Times New Roman" w:hAnsi="Helvetica" w:cs="Helvetica"/>
          <w:color w:val="333333"/>
          <w:sz w:val="28"/>
          <w:szCs w:val="28"/>
        </w:rPr>
        <w:t>Students present their work to other people, beyond their classmates and teacher.</w:t>
      </w:r>
    </w:p>
    <w:p w:rsidR="00B639A4" w:rsidRDefault="0085383B">
      <w:r>
        <w:t>Source:</w:t>
      </w:r>
    </w:p>
    <w:p w:rsidR="0085383B" w:rsidRDefault="0085383B">
      <w:r w:rsidRPr="0085383B">
        <w:t>http://bie.org/about/what_pbl</w:t>
      </w:r>
      <w:bookmarkStart w:id="0" w:name="_GoBack"/>
      <w:bookmarkEnd w:id="0"/>
    </w:p>
    <w:sectPr w:rsidR="00853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10527"/>
    <w:multiLevelType w:val="multilevel"/>
    <w:tmpl w:val="C5F6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1D"/>
    <w:rsid w:val="0085383B"/>
    <w:rsid w:val="0091661D"/>
    <w:rsid w:val="00B6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0DDEE-9CD1-455A-A1DB-2E0E12D9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6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661D"/>
    <w:rPr>
      <w:b/>
      <w:bCs/>
    </w:rPr>
  </w:style>
  <w:style w:type="paragraph" w:styleId="BalloonText">
    <w:name w:val="Balloon Text"/>
    <w:basedOn w:val="Normal"/>
    <w:link w:val="BalloonTextChar"/>
    <w:uiPriority w:val="99"/>
    <w:semiHidden/>
    <w:unhideWhenUsed/>
    <w:rsid w:val="00916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Falk</dc:creator>
  <cp:keywords/>
  <dc:description/>
  <cp:lastModifiedBy>E Falk</cp:lastModifiedBy>
  <cp:revision>2</cp:revision>
  <cp:lastPrinted>2015-05-22T14:36:00Z</cp:lastPrinted>
  <dcterms:created xsi:type="dcterms:W3CDTF">2015-05-22T14:35:00Z</dcterms:created>
  <dcterms:modified xsi:type="dcterms:W3CDTF">2015-05-22T14:38:00Z</dcterms:modified>
</cp:coreProperties>
</file>